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="-289" w:tblpY="1399"/>
        <w:tblW w:w="15990" w:type="dxa"/>
        <w:tblLook w:val="04A0" w:firstRow="1" w:lastRow="0" w:firstColumn="1" w:lastColumn="0" w:noHBand="0" w:noVBand="1"/>
      </w:tblPr>
      <w:tblGrid>
        <w:gridCol w:w="3256"/>
        <w:gridCol w:w="2409"/>
        <w:gridCol w:w="2694"/>
        <w:gridCol w:w="2942"/>
        <w:gridCol w:w="2444"/>
        <w:gridCol w:w="2245"/>
      </w:tblGrid>
      <w:tr w:rsidR="000B02EB" w14:paraId="06216DB2" w14:textId="77777777" w:rsidTr="004A3760">
        <w:trPr>
          <w:trHeight w:val="1411"/>
        </w:trPr>
        <w:tc>
          <w:tcPr>
            <w:tcW w:w="3256" w:type="dxa"/>
            <w:shd w:val="clear" w:color="auto" w:fill="FFFF00"/>
            <w:vAlign w:val="center"/>
          </w:tcPr>
          <w:p w14:paraId="109F55D2" w14:textId="77777777" w:rsidR="000B02EB" w:rsidRPr="009C3BD4" w:rsidRDefault="000B02EB" w:rsidP="000B02EB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C3BD4">
              <w:rPr>
                <w:rFonts w:ascii="BIZ UDP明朝 Medium" w:eastAsia="BIZ UDP明朝 Medium" w:hAnsi="BIZ UDP明朝 Medium"/>
                <w:sz w:val="28"/>
                <w:szCs w:val="28"/>
              </w:rPr>
              <w:t>レベル</w:t>
            </w:r>
          </w:p>
        </w:tc>
        <w:tc>
          <w:tcPr>
            <w:tcW w:w="2409" w:type="dxa"/>
            <w:vAlign w:val="center"/>
          </w:tcPr>
          <w:p w14:paraId="4BAC160F" w14:textId="77777777" w:rsidR="000B02EB" w:rsidRPr="009C3BD4" w:rsidRDefault="000B02EB" w:rsidP="000B02EB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C3BD4">
              <w:rPr>
                <w:rFonts w:ascii="BIZ UDP明朝 Medium" w:eastAsia="BIZ UDP明朝 Medium" w:hAnsi="BIZ UDP明朝 Medium"/>
                <w:sz w:val="28"/>
                <w:szCs w:val="28"/>
              </w:rPr>
              <w:t>授業</w:t>
            </w:r>
          </w:p>
        </w:tc>
        <w:tc>
          <w:tcPr>
            <w:tcW w:w="2694" w:type="dxa"/>
            <w:vAlign w:val="center"/>
          </w:tcPr>
          <w:p w14:paraId="23D70B35" w14:textId="77777777" w:rsidR="000B02EB" w:rsidRDefault="000B02EB" w:rsidP="000B02EB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C3BD4">
              <w:rPr>
                <w:rFonts w:ascii="BIZ UDP明朝 Medium" w:eastAsia="BIZ UDP明朝 Medium" w:hAnsi="BIZ UDP明朝 Medium"/>
                <w:sz w:val="28"/>
                <w:szCs w:val="28"/>
              </w:rPr>
              <w:t>課外活動</w:t>
            </w:r>
          </w:p>
          <w:p w14:paraId="0BD5C06E" w14:textId="09538590" w:rsidR="000B02EB" w:rsidRPr="002D74FD" w:rsidRDefault="000B02EB" w:rsidP="000B02EB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vertAlign w:val="subscript"/>
              </w:rPr>
            </w:pPr>
            <w:r>
              <w:rPr>
                <w:rFonts w:ascii="BIZ UDP明朝 Medium" w:eastAsia="BIZ UDP明朝 Medium" w:hAnsi="BIZ UDP明朝 Medium"/>
                <w:sz w:val="28"/>
                <w:szCs w:val="28"/>
              </w:rPr>
              <w:t>部活動</w:t>
            </w:r>
          </w:p>
        </w:tc>
        <w:tc>
          <w:tcPr>
            <w:tcW w:w="2942" w:type="dxa"/>
            <w:vAlign w:val="center"/>
          </w:tcPr>
          <w:p w14:paraId="2243FD13" w14:textId="77777777" w:rsidR="000B02EB" w:rsidRPr="009C3BD4" w:rsidRDefault="000B02EB" w:rsidP="000B02EB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C3BD4">
              <w:rPr>
                <w:rFonts w:ascii="BIZ UDP明朝 Medium" w:eastAsia="BIZ UDP明朝 Medium" w:hAnsi="BIZ UDP明朝 Medium"/>
                <w:sz w:val="28"/>
                <w:szCs w:val="28"/>
              </w:rPr>
              <w:t>キャンパス内への入構</w:t>
            </w:r>
          </w:p>
        </w:tc>
        <w:tc>
          <w:tcPr>
            <w:tcW w:w="2444" w:type="dxa"/>
            <w:vAlign w:val="center"/>
          </w:tcPr>
          <w:p w14:paraId="255095D3" w14:textId="45FB14B1" w:rsidR="000B02EB" w:rsidRPr="002D74FD" w:rsidRDefault="000B02EB" w:rsidP="000B02EB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vertAlign w:val="subscript"/>
              </w:rPr>
            </w:pPr>
            <w:r w:rsidRPr="009C3BD4">
              <w:rPr>
                <w:rFonts w:ascii="BIZ UDP明朝 Medium" w:eastAsia="BIZ UDP明朝 Medium" w:hAnsi="BIZ UDP明朝 Medium"/>
                <w:sz w:val="28"/>
                <w:szCs w:val="28"/>
              </w:rPr>
              <w:t>国内移動</w:t>
            </w:r>
          </w:p>
        </w:tc>
        <w:tc>
          <w:tcPr>
            <w:tcW w:w="2245" w:type="dxa"/>
            <w:vAlign w:val="center"/>
          </w:tcPr>
          <w:p w14:paraId="1F9083EA" w14:textId="77777777" w:rsidR="000B02EB" w:rsidRPr="002D74FD" w:rsidRDefault="000B02EB" w:rsidP="000B02EB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vertAlign w:val="subscript"/>
              </w:rPr>
            </w:pPr>
            <w:r w:rsidRPr="009C3BD4">
              <w:rPr>
                <w:rFonts w:ascii="BIZ UDP明朝 Medium" w:eastAsia="BIZ UDP明朝 Medium" w:hAnsi="BIZ UDP明朝 Medium"/>
                <w:sz w:val="28"/>
                <w:szCs w:val="28"/>
              </w:rPr>
              <w:t>海外移動</w:t>
            </w:r>
            <w:r>
              <w:rPr>
                <w:rFonts w:ascii="ＭＳ 明朝" w:eastAsia="ＭＳ 明朝" w:hAnsi="ＭＳ 明朝" w:cs="ＭＳ 明朝"/>
                <w:sz w:val="28"/>
                <w:szCs w:val="28"/>
                <w:vertAlign w:val="subscript"/>
              </w:rPr>
              <w:t>㊟</w:t>
            </w:r>
          </w:p>
        </w:tc>
      </w:tr>
      <w:tr w:rsidR="004A3760" w14:paraId="659CC374" w14:textId="77777777" w:rsidTr="004A3760">
        <w:trPr>
          <w:trHeight w:val="1546"/>
        </w:trPr>
        <w:tc>
          <w:tcPr>
            <w:tcW w:w="3256" w:type="dxa"/>
            <w:shd w:val="clear" w:color="auto" w:fill="FFFF00"/>
          </w:tcPr>
          <w:p w14:paraId="4B79F64B" w14:textId="77777777" w:rsidR="004A3760" w:rsidRDefault="004A3760" w:rsidP="000B02EB">
            <w:r>
              <w:t xml:space="preserve">レベル　</w:t>
            </w:r>
            <w:r>
              <w:t>4</w:t>
            </w:r>
            <w:r>
              <w:t>（県　緊急）</w:t>
            </w:r>
          </w:p>
          <w:p w14:paraId="20EA70AB" w14:textId="77777777" w:rsidR="004A3760" w:rsidRPr="002706CB" w:rsidRDefault="004A3760" w:rsidP="000B02EB"/>
          <w:p w14:paraId="5CF1064B" w14:textId="77777777" w:rsidR="004A3760" w:rsidRDefault="004A3760" w:rsidP="000B02EB">
            <w:r>
              <w:t>学内でクラスタ－が発生した</w:t>
            </w:r>
          </w:p>
          <w:p w14:paraId="258B519A" w14:textId="77777777" w:rsidR="004A3760" w:rsidRDefault="004A3760" w:rsidP="000B02EB">
            <w:r>
              <w:t>場合など</w:t>
            </w:r>
          </w:p>
        </w:tc>
        <w:tc>
          <w:tcPr>
            <w:tcW w:w="2409" w:type="dxa"/>
          </w:tcPr>
          <w:p w14:paraId="6CC63910" w14:textId="77777777" w:rsidR="004A3760" w:rsidRDefault="004A3760" w:rsidP="000B02EB">
            <w:r>
              <w:t>オンライン授業</w:t>
            </w:r>
          </w:p>
          <w:p w14:paraId="0B881CE4" w14:textId="77777777" w:rsidR="004A3760" w:rsidRDefault="004A3760" w:rsidP="000B02EB">
            <w:r>
              <w:t>（基本的に登校しない）</w:t>
            </w:r>
          </w:p>
        </w:tc>
        <w:tc>
          <w:tcPr>
            <w:tcW w:w="2694" w:type="dxa"/>
          </w:tcPr>
          <w:p w14:paraId="7FC916E3" w14:textId="77777777" w:rsidR="004A3760" w:rsidRDefault="004A3760" w:rsidP="000B02EB">
            <w:r>
              <w:t>全面的な活動休止</w:t>
            </w:r>
          </w:p>
        </w:tc>
        <w:tc>
          <w:tcPr>
            <w:tcW w:w="2942" w:type="dxa"/>
            <w:shd w:val="clear" w:color="auto" w:fill="FFFFFF" w:themeFill="background1"/>
          </w:tcPr>
          <w:p w14:paraId="5FDBDC0B" w14:textId="68ACD860" w:rsidR="004A3760" w:rsidRDefault="004A3760" w:rsidP="000B02EB">
            <w:r>
              <w:t>基本的に立ち入り禁止</w:t>
            </w:r>
          </w:p>
          <w:p w14:paraId="4D754426" w14:textId="4907D59E" w:rsidR="004A3760" w:rsidRDefault="004A3760" w:rsidP="005D245E">
            <w:pPr>
              <w:ind w:left="113" w:right="113"/>
            </w:pPr>
          </w:p>
        </w:tc>
        <w:tc>
          <w:tcPr>
            <w:tcW w:w="2444" w:type="dxa"/>
            <w:vMerge w:val="restart"/>
            <w:shd w:val="clear" w:color="auto" w:fill="FFFFFF" w:themeFill="background1"/>
          </w:tcPr>
          <w:p w14:paraId="26C44FE8" w14:textId="77777777" w:rsidR="004A3760" w:rsidRDefault="004A3760" w:rsidP="000B02EB">
            <w:r>
              <w:t>新潟県外への移動自粛</w:t>
            </w:r>
          </w:p>
          <w:p w14:paraId="543A328C" w14:textId="77777777" w:rsidR="004A3760" w:rsidRDefault="004A3760" w:rsidP="000B02EB"/>
          <w:p w14:paraId="57B218B3" w14:textId="77777777" w:rsidR="004A3760" w:rsidRDefault="004A3760" w:rsidP="000B02EB">
            <w:r>
              <w:t>県内の感染拡大地域</w:t>
            </w:r>
          </w:p>
          <w:p w14:paraId="666A5DD2" w14:textId="77777777" w:rsidR="004A3760" w:rsidRDefault="004A3760" w:rsidP="000B02EB">
            <w:r>
              <w:t>への移動は慎重に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</w:tcPr>
          <w:p w14:paraId="199E367B" w14:textId="77777777" w:rsidR="004A3760" w:rsidRDefault="004A3760" w:rsidP="000B02EB">
            <w:r>
              <w:t>禁止</w:t>
            </w:r>
          </w:p>
        </w:tc>
      </w:tr>
      <w:tr w:rsidR="004A3760" w14:paraId="44B67D28" w14:textId="77777777" w:rsidTr="004A3760">
        <w:trPr>
          <w:trHeight w:val="1510"/>
        </w:trPr>
        <w:tc>
          <w:tcPr>
            <w:tcW w:w="3256" w:type="dxa"/>
            <w:shd w:val="clear" w:color="auto" w:fill="FFFF00"/>
          </w:tcPr>
          <w:p w14:paraId="4A0330E0" w14:textId="77777777" w:rsidR="004A3760" w:rsidRDefault="004A3760" w:rsidP="000B02EB">
            <w:r>
              <w:t xml:space="preserve">レベル　</w:t>
            </w:r>
            <w:r>
              <w:t>3</w:t>
            </w:r>
            <w:r>
              <w:t>（県　まん延防止）</w:t>
            </w:r>
          </w:p>
          <w:p w14:paraId="7776E540" w14:textId="65A50765" w:rsidR="004A3760" w:rsidRDefault="004A3760" w:rsidP="000B02EB">
            <w:r>
              <w:t>学内で学生</w:t>
            </w:r>
            <w:r>
              <w:rPr>
                <w:rFonts w:hint="eastAsia"/>
              </w:rPr>
              <w:t>や</w:t>
            </w:r>
            <w:r>
              <w:t>教職員に感染者が</w:t>
            </w:r>
            <w:r w:rsidR="00705CE1">
              <w:rPr>
                <w:rFonts w:hint="eastAsia"/>
              </w:rPr>
              <w:t>発生した</w:t>
            </w:r>
            <w:r>
              <w:t>場合など</w:t>
            </w:r>
          </w:p>
        </w:tc>
        <w:tc>
          <w:tcPr>
            <w:tcW w:w="2409" w:type="dxa"/>
            <w:shd w:val="clear" w:color="auto" w:fill="FFFFFF" w:themeFill="background1"/>
          </w:tcPr>
          <w:p w14:paraId="2745CD53" w14:textId="77777777" w:rsidR="004A3760" w:rsidRDefault="004A3760" w:rsidP="000B02EB">
            <w:r>
              <w:t>オンライン授業</w:t>
            </w:r>
            <w:r>
              <w:rPr>
                <w:rFonts w:hint="eastAsia"/>
              </w:rPr>
              <w:t>または</w:t>
            </w:r>
            <w:r>
              <w:t>対面型授業</w:t>
            </w:r>
            <w:r>
              <w:rPr>
                <w:rFonts w:hint="eastAsia"/>
              </w:rPr>
              <w:t>の検討選択</w:t>
            </w:r>
          </w:p>
          <w:p w14:paraId="3BE2B368" w14:textId="77777777" w:rsidR="004A3760" w:rsidRPr="00E65F6F" w:rsidRDefault="004A3760" w:rsidP="000B02EB"/>
        </w:tc>
        <w:tc>
          <w:tcPr>
            <w:tcW w:w="2694" w:type="dxa"/>
            <w:vMerge w:val="restart"/>
            <w:shd w:val="clear" w:color="auto" w:fill="F2F2F2" w:themeFill="background1" w:themeFillShade="F2"/>
          </w:tcPr>
          <w:p w14:paraId="030976D9" w14:textId="77777777" w:rsidR="004A3760" w:rsidRDefault="004A3760" w:rsidP="000B02EB"/>
          <w:p w14:paraId="1D21230C" w14:textId="77777777" w:rsidR="004A3760" w:rsidRDefault="004A3760" w:rsidP="00EA47E8">
            <w:pPr>
              <w:shd w:val="clear" w:color="auto" w:fill="FFFFFF" w:themeFill="background1"/>
            </w:pPr>
            <w:r>
              <w:t>対策を徹底して活動実施</w:t>
            </w:r>
          </w:p>
          <w:p w14:paraId="1B4A5064" w14:textId="77777777" w:rsidR="004A3760" w:rsidRDefault="004A3760" w:rsidP="00EA47E8">
            <w:pPr>
              <w:shd w:val="clear" w:color="auto" w:fill="FFFFFF" w:themeFill="background1"/>
            </w:pPr>
          </w:p>
          <w:p w14:paraId="0CFACC52" w14:textId="77777777" w:rsidR="004A3760" w:rsidRDefault="004A3760" w:rsidP="00EA47E8">
            <w:pPr>
              <w:shd w:val="clear" w:color="auto" w:fill="FFFFFF" w:themeFill="background1"/>
            </w:pPr>
            <w:r>
              <w:t>県外者との接触等状況を見ながら慎重に判断する</w:t>
            </w:r>
          </w:p>
        </w:tc>
        <w:tc>
          <w:tcPr>
            <w:tcW w:w="2942" w:type="dxa"/>
            <w:shd w:val="clear" w:color="auto" w:fill="FFFFFF" w:themeFill="background1"/>
          </w:tcPr>
          <w:p w14:paraId="1DC108F8" w14:textId="77777777" w:rsidR="004A3760" w:rsidRDefault="004A3760" w:rsidP="000B02EB">
            <w:r>
              <w:t>不必要な立ち入りは避ける</w:t>
            </w:r>
          </w:p>
          <w:p w14:paraId="627E3C7C" w14:textId="77777777" w:rsidR="004A3760" w:rsidRDefault="004A3760" w:rsidP="000B02EB"/>
        </w:tc>
        <w:tc>
          <w:tcPr>
            <w:tcW w:w="2444" w:type="dxa"/>
            <w:vMerge/>
            <w:shd w:val="clear" w:color="auto" w:fill="FFFFFF" w:themeFill="background1"/>
          </w:tcPr>
          <w:p w14:paraId="1FE34681" w14:textId="77777777" w:rsidR="004A3760" w:rsidRDefault="004A3760" w:rsidP="000B02EB"/>
        </w:tc>
        <w:tc>
          <w:tcPr>
            <w:tcW w:w="2245" w:type="dxa"/>
            <w:vMerge/>
            <w:shd w:val="clear" w:color="auto" w:fill="FFFFFF" w:themeFill="background1"/>
          </w:tcPr>
          <w:p w14:paraId="6D147417" w14:textId="77777777" w:rsidR="004A3760" w:rsidRDefault="004A3760" w:rsidP="000B02EB"/>
        </w:tc>
      </w:tr>
      <w:tr w:rsidR="000B02EB" w14:paraId="296B70D6" w14:textId="77777777" w:rsidTr="004A3760">
        <w:trPr>
          <w:trHeight w:val="1807"/>
        </w:trPr>
        <w:tc>
          <w:tcPr>
            <w:tcW w:w="3256" w:type="dxa"/>
            <w:shd w:val="clear" w:color="auto" w:fill="FFFF00"/>
          </w:tcPr>
          <w:p w14:paraId="27EC4977" w14:textId="77777777" w:rsidR="000B02EB" w:rsidRDefault="000B02EB" w:rsidP="000B02EB">
            <w:r>
              <w:t>レベル</w:t>
            </w:r>
            <w:r w:rsidR="002706CB">
              <w:t xml:space="preserve">　</w:t>
            </w:r>
            <w:r w:rsidR="002706CB">
              <w:t>2</w:t>
            </w:r>
            <w:r w:rsidR="003A14A9">
              <w:t xml:space="preserve">　（県　特別警戒）</w:t>
            </w:r>
          </w:p>
          <w:p w14:paraId="2ECB1D38" w14:textId="731F6664" w:rsidR="000B02EB" w:rsidRDefault="000B02EB" w:rsidP="000B02EB">
            <w:r>
              <w:t>学生及び教職員に感染者が</w:t>
            </w:r>
            <w:r w:rsidR="00705CE1">
              <w:rPr>
                <w:rFonts w:hint="eastAsia"/>
              </w:rPr>
              <w:t>発生した</w:t>
            </w:r>
            <w:bookmarkStart w:id="0" w:name="_GoBack"/>
            <w:bookmarkEnd w:id="0"/>
            <w:r>
              <w:t>場合（登校無し）</w:t>
            </w:r>
          </w:p>
          <w:p w14:paraId="412CAFA8" w14:textId="6046F0CD" w:rsidR="000B02EB" w:rsidRPr="0074570E" w:rsidRDefault="000B02EB" w:rsidP="0074570E">
            <w:r>
              <w:t>地域での感染拡大した場合など</w:t>
            </w:r>
            <w:r w:rsidR="0074570E">
              <w:t xml:space="preserve">　　　</w:t>
            </w:r>
          </w:p>
        </w:tc>
        <w:tc>
          <w:tcPr>
            <w:tcW w:w="2409" w:type="dxa"/>
            <w:vMerge w:val="restart"/>
            <w:shd w:val="clear" w:color="auto" w:fill="F7CAAC" w:themeFill="accent2" w:themeFillTint="66"/>
          </w:tcPr>
          <w:p w14:paraId="6A5B905A" w14:textId="77777777" w:rsidR="001A1BFD" w:rsidRDefault="000B02EB" w:rsidP="000B02EB">
            <w:r>
              <w:t>新しい生活様式に</w:t>
            </w:r>
          </w:p>
          <w:p w14:paraId="55BDC21B" w14:textId="77777777" w:rsidR="000B02EB" w:rsidRDefault="000B02EB" w:rsidP="000B02EB">
            <w:r>
              <w:t>応じた授業の実施</w:t>
            </w: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6BCC77D9" w14:textId="77777777" w:rsidR="000B02EB" w:rsidRDefault="000B02EB" w:rsidP="000B02EB"/>
        </w:tc>
        <w:tc>
          <w:tcPr>
            <w:tcW w:w="2942" w:type="dxa"/>
            <w:vMerge w:val="restart"/>
            <w:shd w:val="clear" w:color="auto" w:fill="F7CAAC" w:themeFill="accent2" w:themeFillTint="66"/>
          </w:tcPr>
          <w:p w14:paraId="1E1EAB35" w14:textId="77777777" w:rsidR="0074570E" w:rsidRDefault="000B02EB" w:rsidP="000B02EB">
            <w:r>
              <w:t>新しい生活様式に応じた</w:t>
            </w:r>
          </w:p>
          <w:p w14:paraId="199ACEF9" w14:textId="77777777" w:rsidR="000B02EB" w:rsidRDefault="000B02EB" w:rsidP="000B02EB">
            <w:r>
              <w:t>キャンパスライフ</w:t>
            </w:r>
          </w:p>
        </w:tc>
        <w:tc>
          <w:tcPr>
            <w:tcW w:w="2444" w:type="dxa"/>
            <w:shd w:val="clear" w:color="auto" w:fill="FFFFFF" w:themeFill="background1"/>
          </w:tcPr>
          <w:p w14:paraId="6302DB34" w14:textId="77777777" w:rsidR="001A1BFD" w:rsidRDefault="0074570E" w:rsidP="000B02EB">
            <w:r>
              <w:t>感染者の多い</w:t>
            </w:r>
            <w:r w:rsidR="000B02EB">
              <w:t>地域への</w:t>
            </w:r>
          </w:p>
          <w:p w14:paraId="7FA0554B" w14:textId="77777777" w:rsidR="000B02EB" w:rsidRDefault="000B02EB" w:rsidP="000B02EB">
            <w:r>
              <w:t>移動自粛</w:t>
            </w:r>
          </w:p>
        </w:tc>
        <w:tc>
          <w:tcPr>
            <w:tcW w:w="2245" w:type="dxa"/>
            <w:shd w:val="clear" w:color="auto" w:fill="FFFFFF" w:themeFill="background1"/>
          </w:tcPr>
          <w:p w14:paraId="44F524AB" w14:textId="77777777" w:rsidR="001A1BFD" w:rsidRDefault="000B02EB" w:rsidP="000B02EB">
            <w:r>
              <w:t>世界の感染状況を</w:t>
            </w:r>
          </w:p>
          <w:p w14:paraId="0B8C88DE" w14:textId="77777777" w:rsidR="000B02EB" w:rsidRDefault="000B02EB" w:rsidP="000B02EB">
            <w:r>
              <w:t>見ながら慎重に判断する</w:t>
            </w:r>
          </w:p>
        </w:tc>
      </w:tr>
      <w:tr w:rsidR="000B02EB" w14:paraId="5A7B1DA4" w14:textId="77777777" w:rsidTr="004A3760">
        <w:trPr>
          <w:trHeight w:val="2552"/>
        </w:trPr>
        <w:tc>
          <w:tcPr>
            <w:tcW w:w="3256" w:type="dxa"/>
            <w:shd w:val="clear" w:color="auto" w:fill="F7CAAC" w:themeFill="accent2" w:themeFillTint="66"/>
          </w:tcPr>
          <w:p w14:paraId="19D48076" w14:textId="77777777" w:rsidR="002706CB" w:rsidRDefault="002706CB" w:rsidP="000B02EB">
            <w:r>
              <w:t xml:space="preserve">レベル　</w:t>
            </w:r>
            <w:r>
              <w:t>1</w:t>
            </w:r>
          </w:p>
          <w:p w14:paraId="0850E39F" w14:textId="77777777" w:rsidR="000B02EB" w:rsidRDefault="000B02EB" w:rsidP="000B02EB">
            <w:r>
              <w:t>With</w:t>
            </w:r>
            <w:r>
              <w:t>コロナの日常</w:t>
            </w:r>
          </w:p>
          <w:p w14:paraId="7B754F7D" w14:textId="77777777" w:rsidR="000B02EB" w:rsidRDefault="000B02EB" w:rsidP="00095286"/>
          <w:p w14:paraId="237CF595" w14:textId="77777777" w:rsidR="00095286" w:rsidRDefault="00095286" w:rsidP="00095286"/>
          <w:p w14:paraId="7EC6441B" w14:textId="6D14CE81" w:rsidR="00095286" w:rsidRDefault="00095286" w:rsidP="00095286">
            <w:pPr>
              <w:rPr>
                <w:rFonts w:hint="eastAsia"/>
              </w:rPr>
            </w:pPr>
            <w:r w:rsidRPr="00401DB0">
              <w:rPr>
                <w:rFonts w:hint="eastAsia"/>
              </w:rPr>
              <w:t>【現在の対応】</w:t>
            </w:r>
          </w:p>
        </w:tc>
        <w:tc>
          <w:tcPr>
            <w:tcW w:w="2409" w:type="dxa"/>
            <w:vMerge/>
            <w:shd w:val="clear" w:color="auto" w:fill="F7CAAC" w:themeFill="accent2" w:themeFillTint="66"/>
          </w:tcPr>
          <w:p w14:paraId="172FBAC5" w14:textId="77777777" w:rsidR="000B02EB" w:rsidRDefault="000B02EB" w:rsidP="000B02EB"/>
        </w:tc>
        <w:tc>
          <w:tcPr>
            <w:tcW w:w="2694" w:type="dxa"/>
            <w:shd w:val="clear" w:color="auto" w:fill="F7CAAC" w:themeFill="accent2" w:themeFillTint="66"/>
          </w:tcPr>
          <w:p w14:paraId="1D1CCDE4" w14:textId="77777777" w:rsidR="000B02EB" w:rsidRDefault="000B02EB" w:rsidP="000B02EB">
            <w:r>
              <w:t>新しい生活様式に応じた課外活動の実施</w:t>
            </w:r>
          </w:p>
        </w:tc>
        <w:tc>
          <w:tcPr>
            <w:tcW w:w="2942" w:type="dxa"/>
            <w:vMerge/>
            <w:shd w:val="clear" w:color="auto" w:fill="F7CAAC" w:themeFill="accent2" w:themeFillTint="66"/>
          </w:tcPr>
          <w:p w14:paraId="751371C0" w14:textId="77777777" w:rsidR="000B02EB" w:rsidRDefault="000B02EB" w:rsidP="000B02EB"/>
        </w:tc>
        <w:tc>
          <w:tcPr>
            <w:tcW w:w="2444" w:type="dxa"/>
            <w:shd w:val="clear" w:color="auto" w:fill="F7CAAC" w:themeFill="accent2" w:themeFillTint="66"/>
          </w:tcPr>
          <w:p w14:paraId="6846E015" w14:textId="77777777" w:rsidR="004A3760" w:rsidRDefault="004A3760" w:rsidP="000B02EB">
            <w:r>
              <w:rPr>
                <w:rFonts w:hint="eastAsia"/>
              </w:rPr>
              <w:t>感染状況を見ながら</w:t>
            </w:r>
          </w:p>
          <w:p w14:paraId="41C2B298" w14:textId="04F5E460" w:rsidR="000B02EB" w:rsidRDefault="004A3760" w:rsidP="000B02EB">
            <w:r>
              <w:rPr>
                <w:rFonts w:hint="eastAsia"/>
              </w:rPr>
              <w:t>新しいルールに基づいて実施</w:t>
            </w:r>
          </w:p>
        </w:tc>
        <w:tc>
          <w:tcPr>
            <w:tcW w:w="2245" w:type="dxa"/>
            <w:shd w:val="clear" w:color="auto" w:fill="F7CAAC" w:themeFill="accent2" w:themeFillTint="66"/>
          </w:tcPr>
          <w:p w14:paraId="654A5792" w14:textId="77777777" w:rsidR="001A1BFD" w:rsidRDefault="000B02EB" w:rsidP="000B02EB">
            <w:r>
              <w:t>世界の感染状況を</w:t>
            </w:r>
          </w:p>
          <w:p w14:paraId="700E5A85" w14:textId="77777777" w:rsidR="001A1BFD" w:rsidRDefault="000B02EB" w:rsidP="000B02EB">
            <w:r>
              <w:t>見ながら、新しい</w:t>
            </w:r>
          </w:p>
          <w:p w14:paraId="71B3A264" w14:textId="77777777" w:rsidR="000B02EB" w:rsidRDefault="000B02EB" w:rsidP="000B02EB">
            <w:r>
              <w:t>ルールに基づいて実施</w:t>
            </w:r>
          </w:p>
          <w:p w14:paraId="1369BCC2" w14:textId="77777777" w:rsidR="000B02EB" w:rsidRDefault="000B02EB" w:rsidP="000B02EB"/>
        </w:tc>
      </w:tr>
    </w:tbl>
    <w:p w14:paraId="402CFB23" w14:textId="77777777" w:rsidR="002E1E86" w:rsidRPr="000B02EB" w:rsidRDefault="00BF5BA4" w:rsidP="00CB382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B02EB">
        <w:rPr>
          <w:rFonts w:asciiTheme="majorEastAsia" w:eastAsiaTheme="majorEastAsia" w:hAnsiTheme="majorEastAsia" w:hint="eastAsia"/>
          <w:sz w:val="32"/>
          <w:szCs w:val="32"/>
        </w:rPr>
        <w:t>【</w:t>
      </w:r>
      <w:r w:rsidR="009C3BD4" w:rsidRPr="000B02EB">
        <w:rPr>
          <w:rFonts w:asciiTheme="majorEastAsia" w:eastAsiaTheme="majorEastAsia" w:hAnsiTheme="majorEastAsia"/>
          <w:sz w:val="32"/>
          <w:szCs w:val="32"/>
        </w:rPr>
        <w:t>新潟産業</w:t>
      </w:r>
      <w:r w:rsidR="0050149B" w:rsidRPr="000B02EB">
        <w:rPr>
          <w:rFonts w:asciiTheme="majorEastAsia" w:eastAsiaTheme="majorEastAsia" w:hAnsiTheme="majorEastAsia" w:hint="eastAsia"/>
          <w:sz w:val="32"/>
          <w:szCs w:val="32"/>
        </w:rPr>
        <w:t>大学　新型コロナウイルス感染対策に係る</w:t>
      </w:r>
      <w:r w:rsidR="009C3BD4" w:rsidRPr="000B02EB">
        <w:rPr>
          <w:rFonts w:asciiTheme="majorEastAsia" w:eastAsiaTheme="majorEastAsia" w:hAnsiTheme="majorEastAsia"/>
          <w:sz w:val="32"/>
          <w:szCs w:val="32"/>
        </w:rPr>
        <w:t>行動指針</w:t>
      </w:r>
      <w:r w:rsidRPr="000B02EB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p w14:paraId="57D3CD76" w14:textId="77777777" w:rsidR="00095286" w:rsidRDefault="00095286" w:rsidP="00EA47E8">
      <w:pPr>
        <w:tabs>
          <w:tab w:val="left" w:pos="8400"/>
        </w:tabs>
      </w:pPr>
    </w:p>
    <w:p w14:paraId="7F3814FE" w14:textId="35AA7DA9" w:rsidR="00F8628E" w:rsidRDefault="00F8628E" w:rsidP="00EA47E8">
      <w:pPr>
        <w:tabs>
          <w:tab w:val="left" w:pos="8400"/>
        </w:tabs>
        <w:rPr>
          <w:rFonts w:hint="eastAsia"/>
        </w:rPr>
      </w:pPr>
    </w:p>
    <w:p w14:paraId="34530E21" w14:textId="737E1004" w:rsidR="00095286" w:rsidRPr="00095286" w:rsidRDefault="00095286" w:rsidP="00F8628E">
      <w:pPr>
        <w:tabs>
          <w:tab w:val="left" w:pos="8290"/>
        </w:tabs>
        <w:rPr>
          <w:rFonts w:hint="eastAsia"/>
        </w:rPr>
      </w:pPr>
    </w:p>
    <w:tbl>
      <w:tblPr>
        <w:tblStyle w:val="a3"/>
        <w:tblpPr w:leftFromText="142" w:rightFromText="142" w:horzAnchor="margin" w:tblpX="-289" w:tblpY="555"/>
        <w:tblW w:w="14723" w:type="dxa"/>
        <w:tblLook w:val="04A0" w:firstRow="1" w:lastRow="0" w:firstColumn="1" w:lastColumn="0" w:noHBand="0" w:noVBand="1"/>
      </w:tblPr>
      <w:tblGrid>
        <w:gridCol w:w="3442"/>
        <w:gridCol w:w="2594"/>
        <w:gridCol w:w="2871"/>
        <w:gridCol w:w="2871"/>
        <w:gridCol w:w="2945"/>
      </w:tblGrid>
      <w:tr w:rsidR="00E65F6F" w:rsidRPr="00F32DD9" w14:paraId="4A3B9544" w14:textId="77777777" w:rsidTr="00401DB0">
        <w:trPr>
          <w:trHeight w:val="451"/>
        </w:trPr>
        <w:tc>
          <w:tcPr>
            <w:tcW w:w="3442" w:type="dxa"/>
            <w:shd w:val="clear" w:color="auto" w:fill="FFFF00"/>
            <w:vAlign w:val="center"/>
          </w:tcPr>
          <w:p w14:paraId="44DA010A" w14:textId="77777777" w:rsidR="00E65F6F" w:rsidRPr="009C3BD4" w:rsidRDefault="00E65F6F" w:rsidP="00401DB0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C3BD4">
              <w:rPr>
                <w:rFonts w:ascii="BIZ UDP明朝 Medium" w:eastAsia="BIZ UDP明朝 Medium" w:hAnsi="BIZ UDP明朝 Medium"/>
                <w:sz w:val="28"/>
                <w:szCs w:val="28"/>
              </w:rPr>
              <w:t>レベル</w:t>
            </w:r>
          </w:p>
        </w:tc>
        <w:tc>
          <w:tcPr>
            <w:tcW w:w="2594" w:type="dxa"/>
            <w:vAlign w:val="center"/>
          </w:tcPr>
          <w:p w14:paraId="7A66BC50" w14:textId="77777777" w:rsidR="00E65F6F" w:rsidRPr="009C3BD4" w:rsidRDefault="00E65F6F" w:rsidP="00401DB0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C3BD4">
              <w:rPr>
                <w:rFonts w:ascii="BIZ UDP明朝 Medium" w:eastAsia="BIZ UDP明朝 Medium" w:hAnsi="BIZ UDP明朝 Medium"/>
                <w:sz w:val="28"/>
                <w:szCs w:val="28"/>
              </w:rPr>
              <w:t>図書館の利用</w:t>
            </w:r>
          </w:p>
        </w:tc>
        <w:tc>
          <w:tcPr>
            <w:tcW w:w="2871" w:type="dxa"/>
            <w:vAlign w:val="center"/>
          </w:tcPr>
          <w:p w14:paraId="5253478A" w14:textId="77777777" w:rsidR="00E65F6F" w:rsidRPr="009C3BD4" w:rsidRDefault="00E65F6F" w:rsidP="00401DB0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C3BD4">
              <w:rPr>
                <w:rFonts w:ascii="BIZ UDP明朝 Medium" w:eastAsia="BIZ UDP明朝 Medium" w:hAnsi="BIZ UDP明朝 Medium"/>
                <w:sz w:val="28"/>
                <w:szCs w:val="28"/>
              </w:rPr>
              <w:t>教員</w:t>
            </w:r>
          </w:p>
        </w:tc>
        <w:tc>
          <w:tcPr>
            <w:tcW w:w="2871" w:type="dxa"/>
            <w:vAlign w:val="center"/>
          </w:tcPr>
          <w:p w14:paraId="5FEC6A59" w14:textId="77777777" w:rsidR="00E65F6F" w:rsidRPr="009C3BD4" w:rsidRDefault="00E65F6F" w:rsidP="00401DB0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C3BD4">
              <w:rPr>
                <w:rFonts w:ascii="BIZ UDP明朝 Medium" w:eastAsia="BIZ UDP明朝 Medium" w:hAnsi="BIZ UDP明朝 Medium"/>
                <w:sz w:val="28"/>
                <w:szCs w:val="28"/>
              </w:rPr>
              <w:t>職員</w:t>
            </w:r>
          </w:p>
        </w:tc>
        <w:tc>
          <w:tcPr>
            <w:tcW w:w="2945" w:type="dxa"/>
            <w:vAlign w:val="center"/>
          </w:tcPr>
          <w:p w14:paraId="0BB8C3C8" w14:textId="77777777" w:rsidR="00E65F6F" w:rsidRPr="009C3BD4" w:rsidRDefault="00E65F6F" w:rsidP="00401DB0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C3BD4">
              <w:rPr>
                <w:rFonts w:ascii="BIZ UDP明朝 Medium" w:eastAsia="BIZ UDP明朝 Medium" w:hAnsi="BIZ UDP明朝 Medium"/>
                <w:sz w:val="28"/>
                <w:szCs w:val="28"/>
              </w:rPr>
              <w:t>会議</w:t>
            </w:r>
          </w:p>
        </w:tc>
      </w:tr>
      <w:tr w:rsidR="00095286" w:rsidRPr="00F32DD9" w14:paraId="2B5782BC" w14:textId="77777777" w:rsidTr="002D6924">
        <w:trPr>
          <w:trHeight w:val="1657"/>
        </w:trPr>
        <w:tc>
          <w:tcPr>
            <w:tcW w:w="3442" w:type="dxa"/>
            <w:shd w:val="clear" w:color="auto" w:fill="FFFF00"/>
          </w:tcPr>
          <w:p w14:paraId="6ADA21B9" w14:textId="77777777" w:rsidR="00095286" w:rsidRDefault="00095286" w:rsidP="00401DB0">
            <w:r>
              <w:t xml:space="preserve">レベル　</w:t>
            </w:r>
            <w:r>
              <w:t>4</w:t>
            </w:r>
            <w:r>
              <w:t>（県　緊急）</w:t>
            </w:r>
          </w:p>
          <w:p w14:paraId="4D4CB61C" w14:textId="77777777" w:rsidR="00095286" w:rsidRDefault="00095286" w:rsidP="00401DB0"/>
          <w:p w14:paraId="12F32C69" w14:textId="77777777" w:rsidR="00095286" w:rsidRDefault="00095286" w:rsidP="00401DB0">
            <w:r>
              <w:t>学内でクラスターが発生した場合など</w:t>
            </w:r>
          </w:p>
        </w:tc>
        <w:tc>
          <w:tcPr>
            <w:tcW w:w="2594" w:type="dxa"/>
          </w:tcPr>
          <w:p w14:paraId="15FB82A0" w14:textId="77777777" w:rsidR="00095286" w:rsidRDefault="00095286" w:rsidP="00401DB0">
            <w:r>
              <w:t>休館</w:t>
            </w:r>
          </w:p>
        </w:tc>
        <w:tc>
          <w:tcPr>
            <w:tcW w:w="2871" w:type="dxa"/>
          </w:tcPr>
          <w:p w14:paraId="7BB9E4BD" w14:textId="27FE5485" w:rsidR="00095286" w:rsidRDefault="00095286" w:rsidP="00401DB0">
            <w:r>
              <w:t>原則として自宅勤務</w:t>
            </w:r>
          </w:p>
          <w:p w14:paraId="31DB977B" w14:textId="77777777" w:rsidR="00095286" w:rsidRDefault="00095286" w:rsidP="00095286">
            <w:pPr>
              <w:ind w:left="113" w:right="113"/>
              <w:rPr>
                <w:rFonts w:hint="eastAsia"/>
              </w:rPr>
            </w:pPr>
          </w:p>
        </w:tc>
        <w:tc>
          <w:tcPr>
            <w:tcW w:w="2871" w:type="dxa"/>
            <w:vMerge w:val="restart"/>
          </w:tcPr>
          <w:p w14:paraId="6458C0F6" w14:textId="77777777" w:rsidR="00095286" w:rsidRDefault="00095286" w:rsidP="00401DB0">
            <w:r>
              <w:t>出勤制限など密を避ける</w:t>
            </w:r>
          </w:p>
          <w:p w14:paraId="46A62F5B" w14:textId="48C674E1" w:rsidR="00095286" w:rsidRDefault="00095286" w:rsidP="00401DB0">
            <w:pPr>
              <w:ind w:left="113" w:right="113"/>
            </w:pPr>
          </w:p>
        </w:tc>
        <w:tc>
          <w:tcPr>
            <w:tcW w:w="2945" w:type="dxa"/>
          </w:tcPr>
          <w:p w14:paraId="70737F43" w14:textId="77777777" w:rsidR="00095286" w:rsidRDefault="00095286" w:rsidP="00401DB0">
            <w:r>
              <w:t>可能な限りオンラインで</w:t>
            </w:r>
          </w:p>
          <w:p w14:paraId="19E618F1" w14:textId="77777777" w:rsidR="00095286" w:rsidRDefault="00095286" w:rsidP="00401DB0">
            <w:r>
              <w:t>実施</w:t>
            </w:r>
          </w:p>
        </w:tc>
      </w:tr>
      <w:tr w:rsidR="00095286" w:rsidRPr="00F32DD9" w14:paraId="115BFB50" w14:textId="77777777" w:rsidTr="004A3760">
        <w:trPr>
          <w:trHeight w:val="1849"/>
        </w:trPr>
        <w:tc>
          <w:tcPr>
            <w:tcW w:w="3442" w:type="dxa"/>
            <w:shd w:val="clear" w:color="auto" w:fill="FFFF00"/>
          </w:tcPr>
          <w:p w14:paraId="573F2E14" w14:textId="77777777" w:rsidR="00095286" w:rsidRDefault="00095286" w:rsidP="00401DB0">
            <w:r>
              <w:t xml:space="preserve">レベル　</w:t>
            </w:r>
            <w:r>
              <w:t>3</w:t>
            </w:r>
            <w:r>
              <w:t>（県　まん延防止）</w:t>
            </w:r>
          </w:p>
          <w:p w14:paraId="2DD78F8E" w14:textId="77777777" w:rsidR="00095286" w:rsidRDefault="00095286" w:rsidP="00401DB0">
            <w:r>
              <w:t>学内で学生</w:t>
            </w:r>
            <w:r>
              <w:rPr>
                <w:rFonts w:hint="eastAsia"/>
              </w:rPr>
              <w:t>や</w:t>
            </w:r>
            <w:r>
              <w:t>教職員に感染者が</w:t>
            </w:r>
          </w:p>
          <w:p w14:paraId="41AB0FB4" w14:textId="38FDE5FA" w:rsidR="00095286" w:rsidRDefault="00705CE1" w:rsidP="00401DB0">
            <w:r>
              <w:rPr>
                <w:rFonts w:hint="eastAsia"/>
              </w:rPr>
              <w:t>発生した</w:t>
            </w:r>
            <w:r w:rsidR="00095286">
              <w:t>場合など</w:t>
            </w:r>
          </w:p>
        </w:tc>
        <w:tc>
          <w:tcPr>
            <w:tcW w:w="2594" w:type="dxa"/>
            <w:shd w:val="clear" w:color="auto" w:fill="FFFFFF" w:themeFill="background1"/>
          </w:tcPr>
          <w:p w14:paraId="5A86536A" w14:textId="77777777" w:rsidR="00095286" w:rsidRDefault="00095286" w:rsidP="00401DB0">
            <w:r>
              <w:t>新しい生活様式に応じた図書館の利用</w:t>
            </w:r>
          </w:p>
          <w:p w14:paraId="6E3B0057" w14:textId="77777777" w:rsidR="00095286" w:rsidRDefault="00095286" w:rsidP="00D42096">
            <w:r>
              <w:t>（場合によって利用制限）</w:t>
            </w:r>
          </w:p>
        </w:tc>
        <w:tc>
          <w:tcPr>
            <w:tcW w:w="2871" w:type="dxa"/>
          </w:tcPr>
          <w:p w14:paraId="09AC52AF" w14:textId="020F8217" w:rsidR="00095286" w:rsidRDefault="00095286" w:rsidP="004A3760">
            <w:r>
              <w:t>可能な場合自宅勤務</w:t>
            </w:r>
          </w:p>
        </w:tc>
        <w:tc>
          <w:tcPr>
            <w:tcW w:w="2871" w:type="dxa"/>
            <w:vMerge/>
          </w:tcPr>
          <w:p w14:paraId="3E373F65" w14:textId="77777777" w:rsidR="00095286" w:rsidRDefault="00095286" w:rsidP="00401DB0"/>
        </w:tc>
        <w:tc>
          <w:tcPr>
            <w:tcW w:w="2945" w:type="dxa"/>
            <w:shd w:val="clear" w:color="auto" w:fill="FFFFFF" w:themeFill="background1"/>
          </w:tcPr>
          <w:p w14:paraId="6887DF14" w14:textId="77777777" w:rsidR="00095286" w:rsidRDefault="00095286" w:rsidP="00401DB0">
            <w:r>
              <w:t>オンライン会議推奨</w:t>
            </w:r>
          </w:p>
          <w:p w14:paraId="3F85F6DB" w14:textId="77777777" w:rsidR="00095286" w:rsidRDefault="00095286" w:rsidP="00401DB0"/>
        </w:tc>
      </w:tr>
      <w:tr w:rsidR="00095286" w:rsidRPr="00F32DD9" w14:paraId="14F900AA" w14:textId="77777777" w:rsidTr="00705CE1">
        <w:trPr>
          <w:trHeight w:val="1962"/>
        </w:trPr>
        <w:tc>
          <w:tcPr>
            <w:tcW w:w="3442" w:type="dxa"/>
            <w:shd w:val="clear" w:color="auto" w:fill="FFFF00"/>
          </w:tcPr>
          <w:p w14:paraId="10C4F80B" w14:textId="3BEF879E" w:rsidR="00095286" w:rsidRDefault="00095286" w:rsidP="00401DB0">
            <w:r>
              <w:t xml:space="preserve">レベル　</w:t>
            </w:r>
            <w:r>
              <w:t>2</w:t>
            </w:r>
            <w:r>
              <w:t>（県　特別警戒）</w:t>
            </w:r>
          </w:p>
          <w:p w14:paraId="11F00A08" w14:textId="77777777" w:rsidR="00705CE1" w:rsidRDefault="00095286" w:rsidP="00401DB0">
            <w:r>
              <w:t>学生及び教職員に感染者が</w:t>
            </w:r>
            <w:r w:rsidR="00705CE1">
              <w:rPr>
                <w:rFonts w:hint="eastAsia"/>
              </w:rPr>
              <w:t>発生</w:t>
            </w:r>
          </w:p>
          <w:p w14:paraId="2F583479" w14:textId="40BD83A9" w:rsidR="00095286" w:rsidRDefault="00705CE1" w:rsidP="00401DB0">
            <w:r>
              <w:rPr>
                <w:rFonts w:hint="eastAsia"/>
              </w:rPr>
              <w:t>した</w:t>
            </w:r>
            <w:r w:rsidR="00095286">
              <w:t>場合（登校無し）</w:t>
            </w:r>
          </w:p>
          <w:p w14:paraId="65E1DB99" w14:textId="77777777" w:rsidR="00095286" w:rsidRDefault="00095286" w:rsidP="00401DB0">
            <w:r>
              <w:t>地域での感染拡大した場合など</w:t>
            </w:r>
          </w:p>
          <w:p w14:paraId="24B26E07" w14:textId="5913E33F" w:rsidR="00095286" w:rsidRPr="0074570E" w:rsidRDefault="00095286" w:rsidP="0074570E"/>
        </w:tc>
        <w:tc>
          <w:tcPr>
            <w:tcW w:w="2594" w:type="dxa"/>
            <w:shd w:val="clear" w:color="auto" w:fill="FFFFFF" w:themeFill="background1"/>
          </w:tcPr>
          <w:p w14:paraId="6C33B62B" w14:textId="77777777" w:rsidR="00095286" w:rsidRDefault="00095286" w:rsidP="00463E7A">
            <w:r>
              <w:t>新しい生活様式に応じた図書館の利用</w:t>
            </w:r>
          </w:p>
        </w:tc>
        <w:tc>
          <w:tcPr>
            <w:tcW w:w="2871" w:type="dxa"/>
            <w:vMerge w:val="restart"/>
            <w:shd w:val="clear" w:color="auto" w:fill="F7CAAC" w:themeFill="accent2" w:themeFillTint="66"/>
          </w:tcPr>
          <w:p w14:paraId="7510E065" w14:textId="77777777" w:rsidR="00705CE1" w:rsidRDefault="00095286" w:rsidP="00EB637A">
            <w:r>
              <w:t>新しい生活様式に応じた</w:t>
            </w:r>
          </w:p>
          <w:p w14:paraId="3B17FB95" w14:textId="49F5C845" w:rsidR="00095286" w:rsidRDefault="00095286" w:rsidP="00EB637A">
            <w:r>
              <w:t>勤務</w:t>
            </w:r>
          </w:p>
        </w:tc>
        <w:tc>
          <w:tcPr>
            <w:tcW w:w="2871" w:type="dxa"/>
            <w:vMerge w:val="restart"/>
            <w:shd w:val="clear" w:color="auto" w:fill="F7CAAC" w:themeFill="accent2" w:themeFillTint="66"/>
          </w:tcPr>
          <w:p w14:paraId="20CB8040" w14:textId="77777777" w:rsidR="00705CE1" w:rsidRDefault="00095286" w:rsidP="00401DB0">
            <w:r>
              <w:t>新しい生活様式に応じた</w:t>
            </w:r>
          </w:p>
          <w:p w14:paraId="0D299A85" w14:textId="237D8106" w:rsidR="00095286" w:rsidRDefault="00095286" w:rsidP="00401DB0">
            <w:r>
              <w:t>勤務</w:t>
            </w:r>
          </w:p>
        </w:tc>
        <w:tc>
          <w:tcPr>
            <w:tcW w:w="2945" w:type="dxa"/>
            <w:vMerge w:val="restart"/>
            <w:shd w:val="clear" w:color="auto" w:fill="F7CAAC" w:themeFill="accent2" w:themeFillTint="66"/>
          </w:tcPr>
          <w:p w14:paraId="1019A973" w14:textId="77777777" w:rsidR="00095286" w:rsidRDefault="00095286" w:rsidP="00401DB0">
            <w:r>
              <w:t>新しい生活様式に応じた</w:t>
            </w:r>
          </w:p>
          <w:p w14:paraId="43865F0B" w14:textId="77777777" w:rsidR="00095286" w:rsidRDefault="00095286" w:rsidP="00401DB0">
            <w:r>
              <w:t>会議の実施</w:t>
            </w:r>
          </w:p>
        </w:tc>
      </w:tr>
      <w:tr w:rsidR="00095286" w:rsidRPr="00F32DD9" w14:paraId="7542F500" w14:textId="77777777" w:rsidTr="00705CE1">
        <w:trPr>
          <w:trHeight w:val="2042"/>
        </w:trPr>
        <w:tc>
          <w:tcPr>
            <w:tcW w:w="3442" w:type="dxa"/>
            <w:shd w:val="clear" w:color="auto" w:fill="F7CAAC" w:themeFill="accent2" w:themeFillTint="66"/>
          </w:tcPr>
          <w:p w14:paraId="2F9B412A" w14:textId="77777777" w:rsidR="00095286" w:rsidRDefault="00095286" w:rsidP="00095286">
            <w:r>
              <w:t xml:space="preserve">レベル　</w:t>
            </w:r>
            <w:r>
              <w:t>1</w:t>
            </w:r>
          </w:p>
          <w:p w14:paraId="721FC611" w14:textId="77777777" w:rsidR="00095286" w:rsidRDefault="00095286" w:rsidP="00095286">
            <w:r>
              <w:t>With</w:t>
            </w:r>
            <w:r>
              <w:t>コロナの日常</w:t>
            </w:r>
          </w:p>
          <w:p w14:paraId="47FE63E6" w14:textId="77777777" w:rsidR="00095286" w:rsidRDefault="00095286" w:rsidP="00095286"/>
          <w:p w14:paraId="606F531D" w14:textId="77777777" w:rsidR="004A3760" w:rsidRDefault="004A3760" w:rsidP="00095286"/>
          <w:p w14:paraId="54DCADDF" w14:textId="77777777" w:rsidR="004A3760" w:rsidRDefault="004A3760" w:rsidP="00095286"/>
          <w:p w14:paraId="054B53C9" w14:textId="29D46969" w:rsidR="00095286" w:rsidRDefault="00095286" w:rsidP="00095286">
            <w:r>
              <w:rPr>
                <w:rFonts w:hint="eastAsia"/>
              </w:rPr>
              <w:t>【現在の対応】</w:t>
            </w:r>
          </w:p>
        </w:tc>
        <w:tc>
          <w:tcPr>
            <w:tcW w:w="2594" w:type="dxa"/>
            <w:shd w:val="clear" w:color="auto" w:fill="F7CAAC" w:themeFill="accent2" w:themeFillTint="66"/>
          </w:tcPr>
          <w:p w14:paraId="3FC23293" w14:textId="77777777" w:rsidR="00095286" w:rsidRDefault="00705CE1" w:rsidP="00095286">
            <w:r>
              <w:t>新しい生活様式に応じた図書館の利用</w:t>
            </w:r>
          </w:p>
          <w:p w14:paraId="5D85DDFC" w14:textId="77777777" w:rsidR="00705CE1" w:rsidRDefault="00705CE1" w:rsidP="00095286"/>
          <w:p w14:paraId="35DA08B5" w14:textId="00F3F87A" w:rsidR="00705CE1" w:rsidRDefault="00705CE1" w:rsidP="00095286">
            <w:pPr>
              <w:rPr>
                <w:rFonts w:hint="eastAsia"/>
              </w:rPr>
            </w:pPr>
            <w:r>
              <w:rPr>
                <w:rFonts w:hint="eastAsia"/>
              </w:rPr>
              <w:t>（一般開放を検討中）</w:t>
            </w:r>
          </w:p>
        </w:tc>
        <w:tc>
          <w:tcPr>
            <w:tcW w:w="2871" w:type="dxa"/>
            <w:vMerge/>
            <w:shd w:val="clear" w:color="auto" w:fill="F7CAAC" w:themeFill="accent2" w:themeFillTint="66"/>
          </w:tcPr>
          <w:p w14:paraId="1DC32C65" w14:textId="18CB43B2" w:rsidR="00095286" w:rsidRDefault="00095286" w:rsidP="00095286"/>
        </w:tc>
        <w:tc>
          <w:tcPr>
            <w:tcW w:w="2871" w:type="dxa"/>
            <w:vMerge/>
            <w:shd w:val="clear" w:color="auto" w:fill="F7CAAC" w:themeFill="accent2" w:themeFillTint="66"/>
          </w:tcPr>
          <w:p w14:paraId="6395E049" w14:textId="77777777" w:rsidR="00095286" w:rsidRDefault="00095286" w:rsidP="00095286"/>
        </w:tc>
        <w:tc>
          <w:tcPr>
            <w:tcW w:w="2945" w:type="dxa"/>
            <w:vMerge/>
            <w:shd w:val="clear" w:color="auto" w:fill="F7CAAC" w:themeFill="accent2" w:themeFillTint="66"/>
          </w:tcPr>
          <w:p w14:paraId="07CA4197" w14:textId="77777777" w:rsidR="00095286" w:rsidRDefault="00095286" w:rsidP="00095286"/>
        </w:tc>
      </w:tr>
    </w:tbl>
    <w:p w14:paraId="24BDF537" w14:textId="77777777" w:rsidR="00B7349C" w:rsidRDefault="00B7349C" w:rsidP="00F8628E">
      <w:pPr>
        <w:tabs>
          <w:tab w:val="left" w:pos="8290"/>
        </w:tabs>
      </w:pPr>
    </w:p>
    <w:p w14:paraId="26750E55" w14:textId="77777777" w:rsidR="00B7349C" w:rsidRPr="00B7349C" w:rsidRDefault="00B7349C" w:rsidP="00B7349C"/>
    <w:p w14:paraId="73B39410" w14:textId="77777777" w:rsidR="00B7349C" w:rsidRPr="00B7349C" w:rsidRDefault="00B7349C" w:rsidP="00B7349C"/>
    <w:p w14:paraId="4B442B10" w14:textId="77777777" w:rsidR="00B7349C" w:rsidRPr="00B7349C" w:rsidRDefault="00B7349C" w:rsidP="00B7349C"/>
    <w:p w14:paraId="1134EB64" w14:textId="77777777" w:rsidR="00B7349C" w:rsidRPr="00B7349C" w:rsidRDefault="00B7349C" w:rsidP="00B7349C"/>
    <w:p w14:paraId="3637285B" w14:textId="77777777" w:rsidR="00B7349C" w:rsidRPr="00B7349C" w:rsidRDefault="00B7349C" w:rsidP="00B7349C"/>
    <w:p w14:paraId="7D13FA67" w14:textId="77777777" w:rsidR="00B7349C" w:rsidRPr="00B7349C" w:rsidRDefault="00B7349C" w:rsidP="00B7349C"/>
    <w:p w14:paraId="027A4F56" w14:textId="77777777" w:rsidR="00B7349C" w:rsidRPr="00B7349C" w:rsidRDefault="00B7349C" w:rsidP="00B7349C"/>
    <w:p w14:paraId="29424AEB" w14:textId="77777777" w:rsidR="00B7349C" w:rsidRPr="00B7349C" w:rsidRDefault="00B7349C" w:rsidP="00B7349C"/>
    <w:p w14:paraId="6F40E772" w14:textId="77777777" w:rsidR="00B7349C" w:rsidRPr="00B7349C" w:rsidRDefault="00B7349C" w:rsidP="00B7349C"/>
    <w:p w14:paraId="27FBFB99" w14:textId="77777777" w:rsidR="00B7349C" w:rsidRPr="00B7349C" w:rsidRDefault="00B7349C" w:rsidP="00B7349C"/>
    <w:p w14:paraId="08EFE7BD" w14:textId="77777777" w:rsidR="00B7349C" w:rsidRPr="00B7349C" w:rsidRDefault="00B7349C" w:rsidP="00B7349C"/>
    <w:p w14:paraId="7699F840" w14:textId="77777777" w:rsidR="00B7349C" w:rsidRPr="00B7349C" w:rsidRDefault="00B7349C" w:rsidP="00B7349C"/>
    <w:p w14:paraId="0BD5B11B" w14:textId="77777777" w:rsidR="00B7349C" w:rsidRPr="00B7349C" w:rsidRDefault="00B7349C" w:rsidP="00B7349C"/>
    <w:p w14:paraId="1FF8040B" w14:textId="77777777" w:rsidR="00B7349C" w:rsidRPr="00B7349C" w:rsidRDefault="00B7349C" w:rsidP="00B7349C"/>
    <w:p w14:paraId="08BFEC6C" w14:textId="77777777" w:rsidR="00B7349C" w:rsidRPr="00B7349C" w:rsidRDefault="00B7349C" w:rsidP="00B7349C"/>
    <w:p w14:paraId="45DD9738" w14:textId="77777777" w:rsidR="00B7349C" w:rsidRPr="00B7349C" w:rsidRDefault="00B7349C" w:rsidP="00B7349C"/>
    <w:p w14:paraId="60FF0AB8" w14:textId="77777777" w:rsidR="00B7349C" w:rsidRPr="00B7349C" w:rsidRDefault="00B7349C" w:rsidP="00B7349C"/>
    <w:p w14:paraId="334B2AB5" w14:textId="77777777" w:rsidR="00B7349C" w:rsidRPr="00B7349C" w:rsidRDefault="00B7349C" w:rsidP="00B7349C"/>
    <w:p w14:paraId="65B230E0" w14:textId="77777777" w:rsidR="00B7349C" w:rsidRPr="00B7349C" w:rsidRDefault="00B7349C" w:rsidP="00B7349C"/>
    <w:p w14:paraId="0009FA63" w14:textId="77777777" w:rsidR="00B7349C" w:rsidRPr="00B7349C" w:rsidRDefault="00B7349C" w:rsidP="00B7349C"/>
    <w:p w14:paraId="19D768DB" w14:textId="77777777" w:rsidR="00B7349C" w:rsidRPr="00B7349C" w:rsidRDefault="00B7349C" w:rsidP="00B7349C"/>
    <w:p w14:paraId="77DE5892" w14:textId="77777777" w:rsidR="00B7349C" w:rsidRPr="00B7349C" w:rsidRDefault="00B7349C" w:rsidP="00B7349C"/>
    <w:p w14:paraId="27F8DDAF" w14:textId="77777777" w:rsidR="00B7349C" w:rsidRDefault="00B7349C" w:rsidP="00B7349C"/>
    <w:p w14:paraId="115D4198" w14:textId="77777777" w:rsidR="00B7349C" w:rsidRDefault="00B7349C" w:rsidP="00B7349C"/>
    <w:p w14:paraId="41AA0E7B" w14:textId="77777777" w:rsidR="00E65F6F" w:rsidRPr="002D0DC3" w:rsidRDefault="00E65F6F" w:rsidP="00B7349C">
      <w:pPr>
        <w:rPr>
          <w:color w:val="FF0000"/>
          <w:sz w:val="24"/>
          <w:szCs w:val="24"/>
        </w:rPr>
      </w:pPr>
    </w:p>
    <w:sectPr w:rsidR="00E65F6F" w:rsidRPr="002D0DC3" w:rsidSect="00BF5BA4">
      <w:headerReference w:type="default" r:id="rId7"/>
      <w:pgSz w:w="16838" w:h="11906" w:orient="landscape"/>
      <w:pgMar w:top="720" w:right="720" w:bottom="720" w:left="720" w:header="426" w:footer="6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3A208" w14:textId="77777777" w:rsidR="007D057F" w:rsidRDefault="007D057F" w:rsidP="009C3BD4">
      <w:r>
        <w:separator/>
      </w:r>
    </w:p>
  </w:endnote>
  <w:endnote w:type="continuationSeparator" w:id="0">
    <w:p w14:paraId="0D50099D" w14:textId="77777777" w:rsidR="007D057F" w:rsidRDefault="007D057F" w:rsidP="009C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42F27" w14:textId="77777777" w:rsidR="007D057F" w:rsidRDefault="007D057F" w:rsidP="009C3BD4">
      <w:r>
        <w:separator/>
      </w:r>
    </w:p>
  </w:footnote>
  <w:footnote w:type="continuationSeparator" w:id="0">
    <w:p w14:paraId="76F9CE9F" w14:textId="77777777" w:rsidR="007D057F" w:rsidRDefault="007D057F" w:rsidP="009C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01AFA" w14:textId="6F607503" w:rsidR="00BF5BA4" w:rsidRDefault="00BF5BA4" w:rsidP="00BF5BA4">
    <w:pPr>
      <w:pStyle w:val="a4"/>
      <w:jc w:val="right"/>
    </w:pPr>
    <w:r>
      <w:rPr>
        <w:rFonts w:hint="eastAsia"/>
      </w:rPr>
      <w:t>R</w:t>
    </w:r>
    <w:r w:rsidR="00095286">
      <w:rPr>
        <w:rFonts w:hint="eastAsia"/>
      </w:rPr>
      <w:t>5.3.23</w:t>
    </w:r>
    <w:r>
      <w:rPr>
        <w:rFonts w:hint="eastAsia"/>
      </w:rPr>
      <w:t>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FF"/>
    <w:rsid w:val="00033651"/>
    <w:rsid w:val="000441FF"/>
    <w:rsid w:val="00063014"/>
    <w:rsid w:val="00067BCA"/>
    <w:rsid w:val="00067F2D"/>
    <w:rsid w:val="00095286"/>
    <w:rsid w:val="0009657E"/>
    <w:rsid w:val="000B02EB"/>
    <w:rsid w:val="000B731A"/>
    <w:rsid w:val="00130CB8"/>
    <w:rsid w:val="001A1862"/>
    <w:rsid w:val="001A1BFD"/>
    <w:rsid w:val="00254EB5"/>
    <w:rsid w:val="002706CB"/>
    <w:rsid w:val="002B5AA6"/>
    <w:rsid w:val="002D0DC3"/>
    <w:rsid w:val="002D74FD"/>
    <w:rsid w:val="00353EB1"/>
    <w:rsid w:val="003A14A9"/>
    <w:rsid w:val="00401DB0"/>
    <w:rsid w:val="0043198C"/>
    <w:rsid w:val="004A3760"/>
    <w:rsid w:val="004A44C5"/>
    <w:rsid w:val="0050149B"/>
    <w:rsid w:val="005538F4"/>
    <w:rsid w:val="00595A39"/>
    <w:rsid w:val="005D019C"/>
    <w:rsid w:val="005D245E"/>
    <w:rsid w:val="006005ED"/>
    <w:rsid w:val="00664BEE"/>
    <w:rsid w:val="006D40DC"/>
    <w:rsid w:val="00705CE1"/>
    <w:rsid w:val="00723545"/>
    <w:rsid w:val="0074570E"/>
    <w:rsid w:val="007D057F"/>
    <w:rsid w:val="00864E29"/>
    <w:rsid w:val="008878CC"/>
    <w:rsid w:val="0091783D"/>
    <w:rsid w:val="00945827"/>
    <w:rsid w:val="0096287D"/>
    <w:rsid w:val="009C3BD4"/>
    <w:rsid w:val="00A22B02"/>
    <w:rsid w:val="00A27B03"/>
    <w:rsid w:val="00AA178B"/>
    <w:rsid w:val="00B7349C"/>
    <w:rsid w:val="00BF5BA4"/>
    <w:rsid w:val="00C02230"/>
    <w:rsid w:val="00C43F0E"/>
    <w:rsid w:val="00C71989"/>
    <w:rsid w:val="00C762E1"/>
    <w:rsid w:val="00CB382E"/>
    <w:rsid w:val="00D25A01"/>
    <w:rsid w:val="00D33EDC"/>
    <w:rsid w:val="00D362C1"/>
    <w:rsid w:val="00D50E98"/>
    <w:rsid w:val="00D56A0A"/>
    <w:rsid w:val="00D93125"/>
    <w:rsid w:val="00DA6110"/>
    <w:rsid w:val="00DB51ED"/>
    <w:rsid w:val="00E03AD6"/>
    <w:rsid w:val="00E65E6D"/>
    <w:rsid w:val="00E65F6F"/>
    <w:rsid w:val="00EA47E8"/>
    <w:rsid w:val="00EC0398"/>
    <w:rsid w:val="00F014D3"/>
    <w:rsid w:val="00F02F84"/>
    <w:rsid w:val="00F32DD9"/>
    <w:rsid w:val="00F82ED7"/>
    <w:rsid w:val="00F8628E"/>
    <w:rsid w:val="00F9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525AB1"/>
  <w15:chartTrackingRefBased/>
  <w15:docId w15:val="{11FB79EE-455E-49EA-B7F5-11DA02E1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BD4"/>
  </w:style>
  <w:style w:type="paragraph" w:styleId="a6">
    <w:name w:val="footer"/>
    <w:basedOn w:val="a"/>
    <w:link w:val="a7"/>
    <w:uiPriority w:val="99"/>
    <w:unhideWhenUsed/>
    <w:rsid w:val="009C3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BD4"/>
  </w:style>
  <w:style w:type="paragraph" w:styleId="a8">
    <w:name w:val="Balloon Text"/>
    <w:basedOn w:val="a"/>
    <w:link w:val="a9"/>
    <w:uiPriority w:val="99"/>
    <w:semiHidden/>
    <w:unhideWhenUsed/>
    <w:rsid w:val="0006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F1D6-3DD4-452E-B283-DDA60B25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</dc:creator>
  <cp:keywords/>
  <dc:description/>
  <cp:lastModifiedBy>nakamura</cp:lastModifiedBy>
  <cp:revision>3</cp:revision>
  <cp:lastPrinted>2022-03-25T04:30:00Z</cp:lastPrinted>
  <dcterms:created xsi:type="dcterms:W3CDTF">2023-03-23T07:21:00Z</dcterms:created>
  <dcterms:modified xsi:type="dcterms:W3CDTF">2023-03-23T08:04:00Z</dcterms:modified>
</cp:coreProperties>
</file>